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37671">
        <w:rPr>
          <w:rFonts w:ascii="Times New Roman" w:hAnsi="Times New Roman" w:cs="Times New Roman"/>
          <w:sz w:val="24"/>
          <w:szCs w:val="24"/>
          <w:lang w:val="sr-Cyrl-RS"/>
        </w:rPr>
        <w:t>243</w:t>
      </w:r>
      <w:bookmarkStart w:id="0" w:name="_GoBack"/>
      <w:bookmarkEnd w:id="0"/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06067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нове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E3FC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ДВАДЕСЕТ</w:t>
      </w:r>
      <w:r w:rsidR="0006067B">
        <w:rPr>
          <w:rFonts w:ascii="Times New Roman" w:hAnsi="Times New Roman" w:cs="Times New Roman"/>
          <w:sz w:val="24"/>
          <w:szCs w:val="24"/>
          <w:lang w:val="sr-Cyrl-RS"/>
        </w:rPr>
        <w:t>ОСМУ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67B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67B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67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E3FCE" w:rsidRDefault="00542B19" w:rsidP="002E3FC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2B19">
        <w:rPr>
          <w:rFonts w:ascii="Times New Roman" w:hAnsi="Times New Roman" w:cs="Times New Roman"/>
          <w:sz w:val="24"/>
          <w:szCs w:val="24"/>
          <w:lang w:val="sr-Cyrl-RS"/>
        </w:rPr>
        <w:t>Предлог закона о медицинским средствима, који је поднела Влада (број 51-2837/17 од 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2017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67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42B19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53767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42B19">
        <w:rPr>
          <w:rFonts w:ascii="Times New Roman" w:hAnsi="Times New Roman" w:cs="Times New Roman"/>
          <w:sz w:val="24"/>
          <w:szCs w:val="24"/>
          <w:lang w:val="sr-Cyrl-RS"/>
        </w:rPr>
        <w:t>, у начелу.</w:t>
      </w:r>
    </w:p>
    <w:p w:rsidR="00542B19" w:rsidRDefault="00542B19" w:rsidP="00542B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B19" w:rsidRPr="00542B19" w:rsidRDefault="00542B19" w:rsidP="00542B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67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с.р.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6067B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37671"/>
    <w:rsid w:val="00542B19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4BC7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2531-A185-4C04-B3B4-07223F85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5</cp:revision>
  <cp:lastPrinted>2017-05-30T07:07:00Z</cp:lastPrinted>
  <dcterms:created xsi:type="dcterms:W3CDTF">2017-11-10T07:37:00Z</dcterms:created>
  <dcterms:modified xsi:type="dcterms:W3CDTF">2017-11-10T08:56:00Z</dcterms:modified>
</cp:coreProperties>
</file>